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4B0BCF37" w14:textId="41787872" w:rsidR="00372EF0" w:rsidRPr="000A30FB" w:rsidRDefault="00E8633B" w:rsidP="00CB5BE7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0A30FB" w:rsidRPr="000A30FB">
        <w:rPr>
          <w:rFonts w:ascii="Arial" w:hAnsi="Arial" w:cs="Arial"/>
          <w:sz w:val="20"/>
          <w:szCs w:val="20"/>
        </w:rPr>
        <w:t xml:space="preserve"> </w:t>
      </w:r>
    </w:p>
    <w:p w14:paraId="784F7131" w14:textId="473FBD95" w:rsidR="00150F22" w:rsidRPr="007A5EB9" w:rsidRDefault="007C7716" w:rsidP="00C804D8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</w:p>
    <w:p w14:paraId="1CF3CC8F" w14:textId="3A01A3D3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F7D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  <w:r w:rsidR="003747BF" w:rsidRPr="00C804D8">
        <w:rPr>
          <w:rFonts w:ascii="Arial" w:hAnsi="Arial" w:cs="Arial"/>
          <w:sz w:val="20"/>
          <w:szCs w:val="20"/>
        </w:rPr>
        <w:tab/>
      </w:r>
    </w:p>
    <w:p w14:paraId="4FFB4E35" w14:textId="7A7FC0B2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</w:p>
    <w:p w14:paraId="76F4334C" w14:textId="41DD1E0C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Pr="00C804D8">
        <w:rPr>
          <w:rFonts w:ascii="Arial" w:hAnsi="Arial" w:cs="Arial"/>
          <w:sz w:val="20"/>
          <w:szCs w:val="20"/>
        </w:rPr>
        <w:tab/>
      </w:r>
      <w:r w:rsidR="009426EC" w:rsidRPr="009426EC">
        <w:rPr>
          <w:rFonts w:ascii="Arial" w:hAnsi="Arial" w:cs="Arial"/>
          <w:sz w:val="20"/>
          <w:szCs w:val="20"/>
        </w:rPr>
        <w:t>SPU 396685/2020/129/Kal</w:t>
      </w:r>
    </w:p>
    <w:p w14:paraId="1160E7F8" w14:textId="47165D2E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</w:p>
    <w:p w14:paraId="4DAFC439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6B07A236" w14:textId="0396DCB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227815" w:rsidRPr="00C804D8">
        <w:rPr>
          <w:rFonts w:ascii="Arial" w:hAnsi="Arial" w:cs="Arial"/>
          <w:sz w:val="20"/>
          <w:szCs w:val="20"/>
        </w:rPr>
        <w:t>Kalendová Petra</w:t>
      </w:r>
      <w:r w:rsidRPr="00C804D8">
        <w:rPr>
          <w:rFonts w:ascii="Arial" w:hAnsi="Arial" w:cs="Arial"/>
          <w:sz w:val="20"/>
          <w:szCs w:val="20"/>
        </w:rPr>
        <w:tab/>
      </w:r>
      <w:r w:rsidRPr="00C804D8">
        <w:rPr>
          <w:rFonts w:ascii="Arial" w:hAnsi="Arial" w:cs="Arial"/>
          <w:sz w:val="20"/>
          <w:szCs w:val="20"/>
        </w:rPr>
        <w:tab/>
      </w:r>
    </w:p>
    <w:p w14:paraId="1EE6D3DA" w14:textId="56BF4BE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355311716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45C9D684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p.kalendova@</w:t>
      </w:r>
      <w:r w:rsidR="008115CC">
        <w:rPr>
          <w:rFonts w:ascii="Arial" w:hAnsi="Arial" w:cs="Arial"/>
          <w:sz w:val="20"/>
          <w:szCs w:val="20"/>
        </w:rPr>
        <w:t>s</w:t>
      </w:r>
      <w:r w:rsidRPr="00C804D8">
        <w:rPr>
          <w:rFonts w:ascii="Arial" w:hAnsi="Arial" w:cs="Arial"/>
          <w:sz w:val="20"/>
          <w:szCs w:val="20"/>
        </w:rPr>
        <w:t>pucr.cz</w:t>
      </w:r>
    </w:p>
    <w:p w14:paraId="4CBB1D7C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416705BF" w14:textId="6E68E505" w:rsidR="003747BF" w:rsidRPr="00C804D8" w:rsidRDefault="007A5EB9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Pr="00C804D8">
        <w:rPr>
          <w:rFonts w:ascii="Arial" w:hAnsi="Arial" w:cs="Arial"/>
          <w:sz w:val="20"/>
          <w:szCs w:val="20"/>
        </w:rPr>
        <w:tab/>
      </w:r>
      <w:r w:rsidR="00372EF0">
        <w:rPr>
          <w:rFonts w:ascii="Arial" w:hAnsi="Arial" w:cs="Arial"/>
          <w:sz w:val="20"/>
          <w:szCs w:val="20"/>
        </w:rPr>
        <w:t>29.10.2020</w:t>
      </w:r>
      <w:r w:rsidR="00233AB6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ab/>
        <w:t xml:space="preserve"> </w:t>
      </w:r>
    </w:p>
    <w:p w14:paraId="5E5B222A" w14:textId="4311CE18" w:rsidR="007F25CC" w:rsidRDefault="00233AB6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1C5227" w14:textId="77777777" w:rsidR="007E7BF5" w:rsidRDefault="007E7BF5" w:rsidP="003747BF">
      <w:pPr>
        <w:rPr>
          <w:rFonts w:ascii="Arial" w:hAnsi="Arial" w:cs="Arial"/>
          <w:sz w:val="20"/>
          <w:szCs w:val="20"/>
        </w:rPr>
      </w:pPr>
    </w:p>
    <w:p w14:paraId="0B4A4C95" w14:textId="5ADF626F" w:rsidR="00E8633B" w:rsidRPr="00372EF0" w:rsidRDefault="00372EF0" w:rsidP="003747BF">
      <w:pPr>
        <w:rPr>
          <w:rFonts w:ascii="Arial" w:hAnsi="Arial" w:cs="Arial"/>
          <w:b/>
          <w:bCs/>
          <w:sz w:val="20"/>
          <w:szCs w:val="20"/>
        </w:rPr>
      </w:pPr>
      <w:r w:rsidRPr="00372EF0">
        <w:rPr>
          <w:rFonts w:ascii="Arial" w:hAnsi="Arial" w:cs="Arial"/>
          <w:b/>
          <w:bCs/>
          <w:sz w:val="20"/>
          <w:szCs w:val="20"/>
        </w:rPr>
        <w:t>Informace dle zákona č. 106/1999 Sb., o svobodném přístupu k informacím, v platném znění</w:t>
      </w:r>
    </w:p>
    <w:p w14:paraId="46D02154" w14:textId="399B67A9" w:rsidR="00372EF0" w:rsidRDefault="00372EF0" w:rsidP="003747BF">
      <w:pPr>
        <w:rPr>
          <w:rFonts w:ascii="Arial" w:hAnsi="Arial" w:cs="Arial"/>
          <w:sz w:val="20"/>
          <w:szCs w:val="20"/>
        </w:rPr>
      </w:pPr>
    </w:p>
    <w:p w14:paraId="0CC0977C" w14:textId="77777777" w:rsidR="00372EF0" w:rsidRDefault="00372EF0" w:rsidP="003747BF">
      <w:pPr>
        <w:rPr>
          <w:rFonts w:ascii="Arial" w:hAnsi="Arial" w:cs="Arial"/>
          <w:sz w:val="20"/>
          <w:szCs w:val="20"/>
        </w:rPr>
      </w:pPr>
    </w:p>
    <w:p w14:paraId="773E4D92" w14:textId="77777777" w:rsidR="00372EF0" w:rsidRDefault="00372EF0" w:rsidP="003747BF">
      <w:pPr>
        <w:rPr>
          <w:rFonts w:ascii="Arial" w:hAnsi="Arial" w:cs="Arial"/>
          <w:sz w:val="20"/>
          <w:szCs w:val="20"/>
        </w:rPr>
      </w:pPr>
    </w:p>
    <w:p w14:paraId="353ED608" w14:textId="77777777" w:rsidR="00372EF0" w:rsidRDefault="00372EF0" w:rsidP="003747BF">
      <w:pPr>
        <w:rPr>
          <w:rFonts w:ascii="Arial" w:hAnsi="Arial" w:cs="Arial"/>
          <w:sz w:val="20"/>
          <w:szCs w:val="20"/>
        </w:rPr>
      </w:pPr>
    </w:p>
    <w:p w14:paraId="19E49790" w14:textId="34C86A7A" w:rsidR="00372EF0" w:rsidRDefault="00372EF0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Vážený pane</w:t>
      </w:r>
      <w:r w:rsidR="00CB5BE7">
        <w:rPr>
          <w:rFonts w:ascii="Arial" w:hAnsi="Arial" w:cs="Arial"/>
          <w:sz w:val="20"/>
          <w:szCs w:val="20"/>
        </w:rPr>
        <w:t xml:space="preserve">                              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, </w:t>
      </w:r>
    </w:p>
    <w:p w14:paraId="708C4BAF" w14:textId="51405B41" w:rsidR="00372EF0" w:rsidRDefault="00372EF0" w:rsidP="003747BF">
      <w:pPr>
        <w:rPr>
          <w:rFonts w:ascii="Arial" w:hAnsi="Arial" w:cs="Arial"/>
          <w:sz w:val="20"/>
          <w:szCs w:val="20"/>
        </w:rPr>
      </w:pPr>
    </w:p>
    <w:p w14:paraId="5A0E405F" w14:textId="64B4AEA6" w:rsidR="00372EF0" w:rsidRDefault="00372EF0" w:rsidP="00372EF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Krajský pozemkový úřad pro Karlovarský kraj Vám v příloze zasílá v anonymizované formě kopie listin, které jste si vyžádal </w:t>
      </w:r>
      <w:r w:rsidR="000D6BEB">
        <w:rPr>
          <w:rFonts w:ascii="Arial" w:hAnsi="Arial" w:cs="Arial"/>
          <w:sz w:val="20"/>
          <w:szCs w:val="20"/>
        </w:rPr>
        <w:t xml:space="preserve">dne </w:t>
      </w:r>
      <w:r w:rsidR="009426EC">
        <w:rPr>
          <w:rFonts w:ascii="Arial" w:hAnsi="Arial" w:cs="Arial"/>
          <w:sz w:val="20"/>
          <w:szCs w:val="20"/>
        </w:rPr>
        <w:t xml:space="preserve">22.10.2020 </w:t>
      </w:r>
      <w:r w:rsidR="000D6BEB">
        <w:rPr>
          <w:rFonts w:ascii="Arial" w:hAnsi="Arial" w:cs="Arial"/>
          <w:sz w:val="20"/>
          <w:szCs w:val="20"/>
        </w:rPr>
        <w:t xml:space="preserve">žádostí </w:t>
      </w:r>
      <w:r>
        <w:rPr>
          <w:rFonts w:ascii="Arial" w:hAnsi="Arial" w:cs="Arial"/>
          <w:sz w:val="20"/>
          <w:szCs w:val="20"/>
        </w:rPr>
        <w:t xml:space="preserve">podanou dle zákona č. 106/1999 Sb., o svobodném přístupu k informacím </w:t>
      </w:r>
      <w:r w:rsidR="009426EC">
        <w:rPr>
          <w:rFonts w:ascii="Arial" w:hAnsi="Arial" w:cs="Arial"/>
          <w:sz w:val="20"/>
          <w:szCs w:val="20"/>
        </w:rPr>
        <w:t xml:space="preserve">v platném znění. </w:t>
      </w:r>
    </w:p>
    <w:p w14:paraId="03CDF833" w14:textId="77777777" w:rsidR="00372EF0" w:rsidRDefault="00372EF0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2CF9AEFF" w14:textId="6E81C776" w:rsidR="00372EF0" w:rsidRDefault="00372EF0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414D7399" w14:textId="2FD774EB" w:rsidR="00774476" w:rsidRDefault="00774476" w:rsidP="003747BF">
      <w:pPr>
        <w:jc w:val="both"/>
        <w:rPr>
          <w:rFonts w:ascii="Arial" w:hAnsi="Arial" w:cs="Arial"/>
          <w:sz w:val="20"/>
          <w:szCs w:val="20"/>
        </w:rPr>
      </w:pPr>
    </w:p>
    <w:p w14:paraId="77AD3090" w14:textId="77777777" w:rsidR="00774476" w:rsidRPr="00C804D8" w:rsidRDefault="00774476" w:rsidP="003747BF">
      <w:pPr>
        <w:jc w:val="both"/>
        <w:rPr>
          <w:rFonts w:ascii="Arial" w:hAnsi="Arial" w:cs="Arial"/>
          <w:sz w:val="20"/>
          <w:szCs w:val="20"/>
        </w:rPr>
      </w:pPr>
    </w:p>
    <w:p w14:paraId="528607DD" w14:textId="25973D73" w:rsidR="00E30B53" w:rsidRPr="00C804D8" w:rsidRDefault="00E30B53" w:rsidP="003747BF">
      <w:pPr>
        <w:jc w:val="both"/>
        <w:rPr>
          <w:rFonts w:ascii="Arial" w:hAnsi="Arial" w:cs="Arial"/>
          <w:sz w:val="20"/>
          <w:szCs w:val="20"/>
        </w:rPr>
      </w:pPr>
    </w:p>
    <w:p w14:paraId="5BF07572" w14:textId="0F7E4D85" w:rsidR="00C93552" w:rsidRDefault="00C93552" w:rsidP="00C9355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361D3926" w14:textId="46A5BBFC" w:rsidR="00E30B53" w:rsidRDefault="00E30B53" w:rsidP="003747BF">
      <w:pPr>
        <w:jc w:val="both"/>
        <w:rPr>
          <w:rFonts w:ascii="Arial" w:hAnsi="Arial" w:cs="Arial"/>
          <w:sz w:val="20"/>
          <w:szCs w:val="20"/>
        </w:rPr>
      </w:pPr>
    </w:p>
    <w:p w14:paraId="5F298C89" w14:textId="58014360" w:rsidR="00372EF0" w:rsidRDefault="00372EF0" w:rsidP="003747BF">
      <w:pPr>
        <w:jc w:val="both"/>
        <w:rPr>
          <w:rFonts w:ascii="Arial" w:hAnsi="Arial" w:cs="Arial"/>
          <w:sz w:val="20"/>
          <w:szCs w:val="20"/>
        </w:rPr>
      </w:pPr>
    </w:p>
    <w:p w14:paraId="4382B163" w14:textId="07DBF1F1" w:rsidR="00372EF0" w:rsidRDefault="00372EF0" w:rsidP="003747BF">
      <w:pPr>
        <w:jc w:val="both"/>
        <w:rPr>
          <w:rFonts w:ascii="Arial" w:hAnsi="Arial" w:cs="Arial"/>
          <w:sz w:val="20"/>
          <w:szCs w:val="20"/>
        </w:rPr>
      </w:pPr>
    </w:p>
    <w:p w14:paraId="1BDD6F43" w14:textId="77777777" w:rsidR="00372EF0" w:rsidRPr="00C804D8" w:rsidRDefault="00372EF0" w:rsidP="003747BF">
      <w:pPr>
        <w:jc w:val="both"/>
        <w:rPr>
          <w:rFonts w:ascii="Arial" w:hAnsi="Arial" w:cs="Arial"/>
          <w:sz w:val="20"/>
          <w:szCs w:val="20"/>
        </w:rPr>
      </w:pPr>
    </w:p>
    <w:p w14:paraId="433D9231" w14:textId="699DD387" w:rsidR="00E30B53" w:rsidRPr="00C804D8" w:rsidRDefault="00E30B53" w:rsidP="003747BF">
      <w:pPr>
        <w:jc w:val="both"/>
        <w:rPr>
          <w:rFonts w:ascii="Arial" w:hAnsi="Arial" w:cs="Arial"/>
          <w:sz w:val="20"/>
          <w:szCs w:val="20"/>
        </w:rPr>
      </w:pPr>
    </w:p>
    <w:p w14:paraId="66C8CF70" w14:textId="77777777" w:rsidR="00E30B53" w:rsidRPr="00C804D8" w:rsidRDefault="00E30B53" w:rsidP="003747BF">
      <w:pPr>
        <w:jc w:val="both"/>
        <w:rPr>
          <w:rFonts w:ascii="Arial" w:hAnsi="Arial" w:cs="Arial"/>
          <w:sz w:val="20"/>
          <w:szCs w:val="20"/>
        </w:rPr>
      </w:pPr>
    </w:p>
    <w:p w14:paraId="66F53BCF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1E0E8C05" w14:textId="3DA3C32B" w:rsidR="00C502DB" w:rsidRPr="00C804D8" w:rsidRDefault="000432EA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Ing. Šárka Václavíková</w:t>
      </w:r>
    </w:p>
    <w:p w14:paraId="60B9E85A" w14:textId="69A2E1C7" w:rsidR="00762BF0" w:rsidRPr="00C804D8" w:rsidRDefault="000432EA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ředitelka </w:t>
      </w:r>
      <w:r w:rsidR="00762BF0" w:rsidRPr="00C804D8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5A3E4100" w14:textId="5E09ACA6" w:rsidR="00762BF0" w:rsidRPr="00C804D8" w:rsidRDefault="00762BF0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pro Karlovarský kraj</w:t>
      </w:r>
    </w:p>
    <w:p w14:paraId="03A95D65" w14:textId="3F4DA97A" w:rsidR="00C502DB" w:rsidRPr="00C804D8" w:rsidRDefault="00C502DB" w:rsidP="00C502DB">
      <w:pPr>
        <w:rPr>
          <w:rFonts w:ascii="Arial" w:hAnsi="Arial" w:cs="Arial"/>
          <w:sz w:val="20"/>
          <w:szCs w:val="20"/>
        </w:rPr>
      </w:pPr>
    </w:p>
    <w:p w14:paraId="216B964C" w14:textId="19022679" w:rsidR="00C502DB" w:rsidRDefault="00C502DB" w:rsidP="00C502DB">
      <w:pPr>
        <w:rPr>
          <w:rFonts w:ascii="Arial" w:hAnsi="Arial" w:cs="Arial"/>
          <w:sz w:val="20"/>
          <w:szCs w:val="20"/>
        </w:rPr>
      </w:pPr>
    </w:p>
    <w:p w14:paraId="028AAE3A" w14:textId="1D4A9860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51C46249" w14:textId="75FB58F7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469102C0" w14:textId="442365E1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1D083252" w14:textId="5E7F3580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513454CD" w14:textId="5FA62C7D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0505A675" w14:textId="44CF9153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6A06E72E" w14:textId="25DFBB3C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131EB960" w14:textId="1CBA63C8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3592A335" w14:textId="558C00E5" w:rsidR="00372EF0" w:rsidRDefault="00372EF0" w:rsidP="00C502DB">
      <w:pPr>
        <w:rPr>
          <w:rFonts w:ascii="Arial" w:hAnsi="Arial" w:cs="Arial"/>
          <w:sz w:val="20"/>
          <w:szCs w:val="20"/>
        </w:rPr>
      </w:pPr>
    </w:p>
    <w:p w14:paraId="770B2675" w14:textId="576E2FA3" w:rsidR="00372EF0" w:rsidRDefault="00372EF0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rozhodnutí čj. 1204/005/10/PÚ 92-203/A ze dne 27.7.1995</w:t>
      </w:r>
    </w:p>
    <w:p w14:paraId="24D80CA6" w14:textId="7AD2E4B0" w:rsidR="00372EF0" w:rsidRPr="00C804D8" w:rsidRDefault="00372EF0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dopis čj. SPU 367866/2020/129/Kal ze dne 5.10.2020</w:t>
      </w:r>
    </w:p>
    <w:sectPr w:rsidR="00372EF0" w:rsidRPr="00C804D8" w:rsidSect="00C502D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9C03E" w14:textId="77777777" w:rsidR="00093CEC" w:rsidRDefault="00093CEC" w:rsidP="00CF67C0">
      <w:r>
        <w:separator/>
      </w:r>
    </w:p>
  </w:endnote>
  <w:endnote w:type="continuationSeparator" w:id="0">
    <w:p w14:paraId="2D1FEC6C" w14:textId="77777777" w:rsidR="00093CEC" w:rsidRDefault="00093CE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B5BE7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F288C" w14:textId="77777777" w:rsidR="00093CEC" w:rsidRDefault="00093CEC" w:rsidP="00CF67C0">
      <w:r>
        <w:separator/>
      </w:r>
    </w:p>
  </w:footnote>
  <w:footnote w:type="continuationSeparator" w:id="0">
    <w:p w14:paraId="4B0CBCBA" w14:textId="77777777" w:rsidR="00093CEC" w:rsidRDefault="00093CE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BE7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B5BE7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432EA"/>
    <w:rsid w:val="0005310E"/>
    <w:rsid w:val="000756E2"/>
    <w:rsid w:val="00093CEC"/>
    <w:rsid w:val="000A30FB"/>
    <w:rsid w:val="000C3927"/>
    <w:rsid w:val="000D357B"/>
    <w:rsid w:val="000D6BEB"/>
    <w:rsid w:val="00105A33"/>
    <w:rsid w:val="00150F22"/>
    <w:rsid w:val="001815A9"/>
    <w:rsid w:val="00183C15"/>
    <w:rsid w:val="001C03EE"/>
    <w:rsid w:val="00217AF0"/>
    <w:rsid w:val="00227815"/>
    <w:rsid w:val="00233AB6"/>
    <w:rsid w:val="00273861"/>
    <w:rsid w:val="002808A9"/>
    <w:rsid w:val="002834BF"/>
    <w:rsid w:val="002B7AB6"/>
    <w:rsid w:val="002E04F3"/>
    <w:rsid w:val="0033403D"/>
    <w:rsid w:val="00371D54"/>
    <w:rsid w:val="00372EF0"/>
    <w:rsid w:val="003747BF"/>
    <w:rsid w:val="00376743"/>
    <w:rsid w:val="0038410D"/>
    <w:rsid w:val="003D1E7E"/>
    <w:rsid w:val="003E55F9"/>
    <w:rsid w:val="00415198"/>
    <w:rsid w:val="00431128"/>
    <w:rsid w:val="0049539A"/>
    <w:rsid w:val="00496713"/>
    <w:rsid w:val="0052642D"/>
    <w:rsid w:val="005302A4"/>
    <w:rsid w:val="00540922"/>
    <w:rsid w:val="005A61AB"/>
    <w:rsid w:val="005E52A0"/>
    <w:rsid w:val="006B488D"/>
    <w:rsid w:val="006D490A"/>
    <w:rsid w:val="00705D2B"/>
    <w:rsid w:val="00762BF0"/>
    <w:rsid w:val="00766D99"/>
    <w:rsid w:val="00774476"/>
    <w:rsid w:val="007A5EB9"/>
    <w:rsid w:val="007C3BAD"/>
    <w:rsid w:val="007C7716"/>
    <w:rsid w:val="007E7BF5"/>
    <w:rsid w:val="007F25CC"/>
    <w:rsid w:val="008115CC"/>
    <w:rsid w:val="0084471F"/>
    <w:rsid w:val="008632DE"/>
    <w:rsid w:val="00874539"/>
    <w:rsid w:val="00882ED3"/>
    <w:rsid w:val="008F5375"/>
    <w:rsid w:val="009161D8"/>
    <w:rsid w:val="00927DB5"/>
    <w:rsid w:val="009426EC"/>
    <w:rsid w:val="009730FA"/>
    <w:rsid w:val="00997DE1"/>
    <w:rsid w:val="009A0922"/>
    <w:rsid w:val="009D1926"/>
    <w:rsid w:val="009E6970"/>
    <w:rsid w:val="00AC793E"/>
    <w:rsid w:val="00AE1624"/>
    <w:rsid w:val="00AE70F3"/>
    <w:rsid w:val="00AF1418"/>
    <w:rsid w:val="00B012B6"/>
    <w:rsid w:val="00B150AA"/>
    <w:rsid w:val="00B32AF2"/>
    <w:rsid w:val="00B422A5"/>
    <w:rsid w:val="00B541D0"/>
    <w:rsid w:val="00B719B3"/>
    <w:rsid w:val="00BA64B9"/>
    <w:rsid w:val="00C05024"/>
    <w:rsid w:val="00C16089"/>
    <w:rsid w:val="00C32D51"/>
    <w:rsid w:val="00C45BBF"/>
    <w:rsid w:val="00C502DB"/>
    <w:rsid w:val="00C630E0"/>
    <w:rsid w:val="00C804D8"/>
    <w:rsid w:val="00C93552"/>
    <w:rsid w:val="00CB5BE7"/>
    <w:rsid w:val="00CF67C0"/>
    <w:rsid w:val="00D03167"/>
    <w:rsid w:val="00D2634D"/>
    <w:rsid w:val="00D37CAC"/>
    <w:rsid w:val="00D465E9"/>
    <w:rsid w:val="00D964EE"/>
    <w:rsid w:val="00DB11D8"/>
    <w:rsid w:val="00DD3511"/>
    <w:rsid w:val="00DE647E"/>
    <w:rsid w:val="00E11B27"/>
    <w:rsid w:val="00E30B53"/>
    <w:rsid w:val="00E8633B"/>
    <w:rsid w:val="00E86E0A"/>
    <w:rsid w:val="00ED0AE3"/>
    <w:rsid w:val="00EE6420"/>
    <w:rsid w:val="00EF1BF7"/>
    <w:rsid w:val="00F304EE"/>
    <w:rsid w:val="00F322A2"/>
    <w:rsid w:val="00F605D8"/>
    <w:rsid w:val="00FA28E4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314436-6DC2-415F-942B-D61873DE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2020-10-29T11:36:00Z</cp:lastPrinted>
  <dcterms:created xsi:type="dcterms:W3CDTF">2020-11-06T07:29:00Z</dcterms:created>
  <dcterms:modified xsi:type="dcterms:W3CDTF">2020-11-06T07:29:00Z</dcterms:modified>
</cp:coreProperties>
</file>